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Scolastici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ristorazione scolastica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ristorazione scolastica.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